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31" w:rsidRDefault="00E30D3E" w:rsidP="00DD54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4E944" wp14:editId="7E459EE8">
            <wp:simplePos x="0" y="0"/>
            <wp:positionH relativeFrom="column">
              <wp:posOffset>-567690</wp:posOffset>
            </wp:positionH>
            <wp:positionV relativeFrom="paragraph">
              <wp:posOffset>-355600</wp:posOffset>
            </wp:positionV>
            <wp:extent cx="7307580" cy="10454640"/>
            <wp:effectExtent l="0" t="0" r="0" b="0"/>
            <wp:wrapNone/>
            <wp:docPr id="1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1045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431" w:rsidRDefault="00DD5431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431" w:rsidRDefault="00DD5431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431" w:rsidRDefault="00DD5431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431" w:rsidRDefault="00DD5431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431" w:rsidRDefault="00DD5431" w:rsidP="00DD5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431" w:rsidRDefault="00DD5431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E542449" wp14:editId="6D00DA76">
            <wp:simplePos x="0" y="0"/>
            <wp:positionH relativeFrom="column">
              <wp:posOffset>-521970</wp:posOffset>
            </wp:positionH>
            <wp:positionV relativeFrom="paragraph">
              <wp:posOffset>-357505</wp:posOffset>
            </wp:positionV>
            <wp:extent cx="7223760" cy="10325100"/>
            <wp:effectExtent l="0" t="0" r="0" b="0"/>
            <wp:wrapNone/>
            <wp:docPr id="2" name="Рисунок 1" descr="2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141" cy="1032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D3E" w:rsidRDefault="00E30D3E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431" w:rsidRDefault="00DD5431" w:rsidP="0050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lastRenderedPageBreak/>
        <w:t>Выдача  педагогическим  работникам  во  временное  пользование учебных и методических материалов  осуществляется старшим воспитателем, на которого возложено заведование методическим кабинетом.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Срок,  на  который  выдаются  учебные  и  методические  материалы, определяется  старшим  воспитателем  с  учетом  графика  использования запрашиваемых материалов.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Выдача  педагогическому  работнику  и  сдача  им  учебных  и методических материалов фиксируются в журнале выдачи.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При  получении  учебных  и  методических  материалов  на  электронных носителях,  подлежащих  возврату,  педагогическим  работникам  не разрешается стирать или менять на них информацию.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6. Доступ  к  материально-техническим  средствам  обеспечения образовательной деятельности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6.1.  Доступ  педагогических  работников  к  материально-техническим средствам обеспечения образовательной деятельности осуществляется: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 xml:space="preserve">–  без  ограничения  к  музыкально-физкультурному  залу  и  другим помещениям во время, определенное в расписании занятий; 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–  к  музыкально-физкультурному  залу,  другим  помещениям  и 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6.2.  Закрепление  ответственного  за  помещения  определяется приказом  заведующего  на  первое  сентября  текущего  года  и  является приложением к локальному акту.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 xml:space="preserve">6.3.  Использование  движимых  (переносных) 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 </w:t>
      </w:r>
      <w:r w:rsidRPr="002A2757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 (проекторы и  т.п.)  осуществляется  по  письменной  заявке,  поданной  педагогическим работником  (не  менее  чем  за  1  рабочий  день  до  дня  использования материально-технических  средств)  на  имя  лица,  ответственного  за сохранность и правильное использование соответствующих средств.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Выдача педагогическом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2757">
        <w:rPr>
          <w:rFonts w:ascii="Times New Roman" w:hAnsi="Times New Roman" w:cs="Times New Roman"/>
          <w:sz w:val="28"/>
          <w:szCs w:val="28"/>
        </w:rPr>
        <w:t xml:space="preserve"> работнику и сдача им движимых (переносных) материально-технических  средств  обеспечения  образовательной деятельности фиксируются в журнале выдачи.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6.4.  Для  копирования  или  тиражирования  учебных  и  методических материалов  педагогические  работники  имеют  право  пользоваться копировальной техникой.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>6.5.  Для  распечатывания  учебных  и  методических  материалов педагогические работники имеют право пользоваться принтером.</w:t>
      </w:r>
    </w:p>
    <w:p w:rsidR="002A2757" w:rsidRPr="002A2757" w:rsidRDefault="002A2757" w:rsidP="002A2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57">
        <w:rPr>
          <w:rFonts w:ascii="Times New Roman" w:hAnsi="Times New Roman" w:cs="Times New Roman"/>
          <w:sz w:val="28"/>
          <w:szCs w:val="28"/>
        </w:rPr>
        <w:t xml:space="preserve">7. Накопители  информации  (CD-диски,  </w:t>
      </w:r>
      <w:proofErr w:type="spellStart"/>
      <w:r w:rsidRPr="002A275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A2757">
        <w:rPr>
          <w:rFonts w:ascii="Times New Roman" w:hAnsi="Times New Roman" w:cs="Times New Roman"/>
          <w:sz w:val="28"/>
          <w:szCs w:val="28"/>
        </w:rPr>
        <w:t>-накопители,  карты памяти),  используемые  педагогическими  работниками  при  работе  с компьютерной  информацией,  предварительно  должны  быть  проверены  на отсутствие вредоносных компьютерных программ.</w:t>
      </w:r>
    </w:p>
    <w:sectPr w:rsidR="002A2757" w:rsidRPr="002A2757" w:rsidSect="002A2757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47A"/>
    <w:multiLevelType w:val="hybridMultilevel"/>
    <w:tmpl w:val="592A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7F75"/>
    <w:multiLevelType w:val="hybridMultilevel"/>
    <w:tmpl w:val="E4F4F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2E3"/>
    <w:rsid w:val="000162BF"/>
    <w:rsid w:val="00046D29"/>
    <w:rsid w:val="002A2757"/>
    <w:rsid w:val="005032E3"/>
    <w:rsid w:val="006E2315"/>
    <w:rsid w:val="008F6EE2"/>
    <w:rsid w:val="00CF2096"/>
    <w:rsid w:val="00DD5431"/>
    <w:rsid w:val="00E3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DS107</dc:creator>
  <cp:lastModifiedBy>user</cp:lastModifiedBy>
  <cp:revision>10</cp:revision>
  <cp:lastPrinted>2019-01-19T18:25:00Z</cp:lastPrinted>
  <dcterms:created xsi:type="dcterms:W3CDTF">2019-01-11T09:11:00Z</dcterms:created>
  <dcterms:modified xsi:type="dcterms:W3CDTF">2019-01-19T18:25:00Z</dcterms:modified>
</cp:coreProperties>
</file>